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7492" w14:textId="77777777" w:rsidR="007362D8" w:rsidRDefault="007362D8" w:rsidP="007362D8">
      <w:pPr>
        <w:jc w:val="center"/>
      </w:pPr>
      <w:r w:rsidRPr="007362D8">
        <w:rPr>
          <w:rFonts w:hint="eastAsia"/>
        </w:rPr>
        <w:t>一般競争入札公告及び仕様書の訂正</w:t>
      </w:r>
    </w:p>
    <w:p w14:paraId="63113BC4" w14:textId="77777777" w:rsidR="007362D8" w:rsidRDefault="007362D8" w:rsidP="007362D8">
      <w:pPr>
        <w:jc w:val="center"/>
      </w:pPr>
    </w:p>
    <w:p w14:paraId="48BCE872" w14:textId="77777777" w:rsidR="007362D8" w:rsidRDefault="007362D8" w:rsidP="007362D8">
      <w:pPr>
        <w:jc w:val="center"/>
      </w:pPr>
    </w:p>
    <w:p w14:paraId="002F273E" w14:textId="77777777" w:rsidR="007362D8" w:rsidRDefault="007362D8">
      <w:r w:rsidRPr="007362D8">
        <w:t>次のとおり訂正します。</w:t>
      </w:r>
    </w:p>
    <w:p w14:paraId="5A9E8C92" w14:textId="77777777" w:rsidR="007362D8" w:rsidRDefault="007362D8"/>
    <w:p w14:paraId="455FD17F" w14:textId="77777777" w:rsidR="007362D8" w:rsidRDefault="007362D8"/>
    <w:p w14:paraId="7244D7DB" w14:textId="77777777" w:rsidR="007362D8" w:rsidRDefault="007362D8">
      <w:r w:rsidRPr="007362D8">
        <w:t>訂正する入札公告</w:t>
      </w:r>
    </w:p>
    <w:p w14:paraId="37B804A5" w14:textId="0CEF64F6" w:rsidR="007362D8" w:rsidRDefault="007362D8">
      <w:r>
        <w:rPr>
          <w:rFonts w:hint="eastAsia"/>
        </w:rPr>
        <w:t xml:space="preserve">　</w:t>
      </w:r>
      <w:r w:rsidRPr="007362D8">
        <w:t>公告日 令和</w:t>
      </w:r>
      <w:r w:rsidR="00D71B55">
        <w:rPr>
          <w:rFonts w:hint="eastAsia"/>
        </w:rPr>
        <w:t>６</w:t>
      </w:r>
      <w:r w:rsidRPr="007362D8">
        <w:t>年６月</w:t>
      </w:r>
      <w:r w:rsidR="00D71B55">
        <w:rPr>
          <w:rFonts w:hint="eastAsia"/>
        </w:rPr>
        <w:t>２４</w:t>
      </w:r>
      <w:r w:rsidRPr="007362D8">
        <w:t>日</w:t>
      </w:r>
    </w:p>
    <w:p w14:paraId="799DFF7D" w14:textId="75ECD7B7" w:rsidR="007362D8" w:rsidRDefault="007362D8">
      <w:r>
        <w:rPr>
          <w:rFonts w:hint="eastAsia"/>
        </w:rPr>
        <w:t xml:space="preserve">　</w:t>
      </w:r>
      <w:r w:rsidRPr="007362D8">
        <w:t xml:space="preserve">件  名  </w:t>
      </w:r>
      <w:r w:rsidR="00D71B55">
        <w:rPr>
          <w:rFonts w:hint="eastAsia"/>
        </w:rPr>
        <w:t>おきなわクリニカルシミュレーションセンター監視カメラ</w:t>
      </w:r>
      <w:r w:rsidRPr="007362D8">
        <w:t xml:space="preserve"> 一式</w:t>
      </w:r>
    </w:p>
    <w:p w14:paraId="0EF41C67" w14:textId="77777777" w:rsidR="007362D8" w:rsidRDefault="007362D8"/>
    <w:p w14:paraId="78EA5449" w14:textId="77777777" w:rsidR="007362D8" w:rsidRDefault="007362D8">
      <w:r w:rsidRPr="007362D8">
        <w:t>訂正内容</w:t>
      </w:r>
    </w:p>
    <w:p w14:paraId="6CDA0DE4" w14:textId="77777777" w:rsidR="007362D8" w:rsidRDefault="007362D8">
      <w:r w:rsidRPr="007362D8">
        <w:t>●仕様書</w:t>
      </w:r>
    </w:p>
    <w:p w14:paraId="56219AFD" w14:textId="77777777" w:rsidR="00832213" w:rsidRDefault="00D71B55">
      <w:r>
        <w:rPr>
          <w:rFonts w:hint="eastAsia"/>
        </w:rPr>
        <w:t xml:space="preserve">　</w:t>
      </w:r>
      <w:r w:rsidR="007362D8" w:rsidRPr="007362D8">
        <w:t>Ⅱ.調達物品に備えるべき技術的要件</w:t>
      </w:r>
    </w:p>
    <w:p w14:paraId="1B5FDE5D" w14:textId="6243B094" w:rsidR="00832213" w:rsidRDefault="00832213">
      <w:r>
        <w:rPr>
          <w:rFonts w:hint="eastAsia"/>
        </w:rPr>
        <w:t xml:space="preserve">　４</w:t>
      </w:r>
      <w:r w:rsidR="007362D8" w:rsidRPr="007362D8">
        <w:t>．</w:t>
      </w:r>
      <w:r>
        <w:rPr>
          <w:rFonts w:hint="eastAsia"/>
        </w:rPr>
        <w:t>フルHD対応ネットワークカメラ</w:t>
      </w:r>
    </w:p>
    <w:p w14:paraId="40CE8F1A" w14:textId="1CFF5C19" w:rsidR="00832213" w:rsidRDefault="00832213">
      <w:r>
        <w:rPr>
          <w:rFonts w:hint="eastAsia"/>
        </w:rPr>
        <w:t xml:space="preserve">　　「</w:t>
      </w:r>
      <w:r w:rsidRPr="00832213">
        <w:rPr>
          <w:rFonts w:hint="eastAsia"/>
        </w:rPr>
        <w:t>参考型番</w:t>
      </w:r>
      <w:r w:rsidRPr="00832213">
        <w:t>/WV-S3130UX（Panasonic）</w:t>
      </w:r>
      <w:r>
        <w:rPr>
          <w:rFonts w:hint="eastAsia"/>
        </w:rPr>
        <w:t>」を</w:t>
      </w:r>
      <w:r w:rsidR="007362D8" w:rsidRPr="007362D8">
        <w:t>「</w:t>
      </w:r>
      <w:r w:rsidRPr="00832213">
        <w:rPr>
          <w:rFonts w:hint="eastAsia"/>
        </w:rPr>
        <w:t>参考型番</w:t>
      </w:r>
      <w:r w:rsidRPr="00832213">
        <w:t>/WV-U31301-F2L（Panasonic）</w:t>
      </w:r>
      <w:r w:rsidR="007362D8" w:rsidRPr="007362D8">
        <w:t>」</w:t>
      </w:r>
    </w:p>
    <w:p w14:paraId="181C9827" w14:textId="60F8FA16" w:rsidR="007362D8" w:rsidRDefault="00832213">
      <w:r>
        <w:rPr>
          <w:rFonts w:hint="eastAsia"/>
        </w:rPr>
        <w:t xml:space="preserve">　　に訂正</w:t>
      </w:r>
      <w:r w:rsidR="007362D8" w:rsidRPr="007362D8">
        <w:t>します。</w:t>
      </w:r>
    </w:p>
    <w:p w14:paraId="1B72762C" w14:textId="1720977F" w:rsidR="00832213" w:rsidRDefault="00832213">
      <w:r>
        <w:rPr>
          <w:rFonts w:hint="eastAsia"/>
        </w:rPr>
        <w:t xml:space="preserve">　4-1「</w:t>
      </w:r>
      <w:r w:rsidRPr="00832213">
        <w:rPr>
          <w:rFonts w:hint="eastAsia"/>
        </w:rPr>
        <w:t>撮像素子約</w:t>
      </w:r>
      <w:r w:rsidRPr="00832213">
        <w:t>1/ 3 型CMOS センサーの2 4 0 万画素以上であること。</w:t>
      </w:r>
      <w:r>
        <w:rPr>
          <w:rFonts w:hint="eastAsia"/>
        </w:rPr>
        <w:t>」を</w:t>
      </w:r>
    </w:p>
    <w:p w14:paraId="081D3BE8" w14:textId="0538EEA7" w:rsidR="00832213" w:rsidRDefault="00832213">
      <w:r>
        <w:rPr>
          <w:rFonts w:hint="eastAsia"/>
        </w:rPr>
        <w:t xml:space="preserve">　　 「</w:t>
      </w:r>
      <w:r w:rsidRPr="00832213">
        <w:rPr>
          <w:rFonts w:hint="eastAsia"/>
        </w:rPr>
        <w:t>撮像素子約</w:t>
      </w:r>
      <w:r w:rsidRPr="00832213">
        <w:t>1/ 2.8 型CMOS センサーの210万画素以上であること。</w:t>
      </w:r>
      <w:r>
        <w:rPr>
          <w:rFonts w:hint="eastAsia"/>
        </w:rPr>
        <w:t>」に訂正します。</w:t>
      </w:r>
    </w:p>
    <w:p w14:paraId="37AEA57D" w14:textId="77777777" w:rsidR="00832213" w:rsidRDefault="00832213">
      <w:r>
        <w:rPr>
          <w:rFonts w:hint="eastAsia"/>
        </w:rPr>
        <w:t xml:space="preserve">　4-2「</w:t>
      </w:r>
      <w:r w:rsidRPr="00832213">
        <w:rPr>
          <w:rFonts w:hint="eastAsia"/>
        </w:rPr>
        <w:t>狭い場所への設置が可能で、質量が約</w:t>
      </w:r>
      <w:r w:rsidRPr="00832213">
        <w:t>255g以下であること。</w:t>
      </w:r>
      <w:r>
        <w:rPr>
          <w:rFonts w:hint="eastAsia"/>
        </w:rPr>
        <w:t>」を</w:t>
      </w:r>
    </w:p>
    <w:p w14:paraId="71E5434C" w14:textId="59AB2A39" w:rsidR="00832213" w:rsidRDefault="00832213">
      <w:r>
        <w:rPr>
          <w:rFonts w:hint="eastAsia"/>
        </w:rPr>
        <w:t xml:space="preserve">　　 「</w:t>
      </w:r>
      <w:r w:rsidRPr="00832213">
        <w:rPr>
          <w:rFonts w:hint="eastAsia"/>
        </w:rPr>
        <w:t>狭い場所への設置が可能で、質量が約</w:t>
      </w:r>
      <w:r w:rsidRPr="00832213">
        <w:t>280g以下であること。</w:t>
      </w:r>
      <w:r>
        <w:rPr>
          <w:rFonts w:hint="eastAsia"/>
        </w:rPr>
        <w:t>」に訂正します。</w:t>
      </w:r>
    </w:p>
    <w:p w14:paraId="27377FB2" w14:textId="2AC22E01" w:rsidR="007362D8" w:rsidRDefault="00832213">
      <w:r>
        <w:rPr>
          <w:rFonts w:hint="eastAsia"/>
        </w:rPr>
        <w:t xml:space="preserve">　4-3「</w:t>
      </w:r>
      <w:r w:rsidRPr="00832213">
        <w:rPr>
          <w:rFonts w:hint="eastAsia"/>
        </w:rPr>
        <w:t>暗号通信、改ざん検知機能を搭載していること。</w:t>
      </w:r>
      <w:r>
        <w:rPr>
          <w:rFonts w:hint="eastAsia"/>
        </w:rPr>
        <w:t>」を</w:t>
      </w:r>
    </w:p>
    <w:p w14:paraId="3971DBB3" w14:textId="77777777" w:rsidR="00832213" w:rsidRDefault="00832213" w:rsidP="00832213">
      <w:r>
        <w:rPr>
          <w:rFonts w:hint="eastAsia"/>
        </w:rPr>
        <w:t xml:space="preserve">　　 「ブルートフォース対策（外部からのサイバーアタックのような攻撃に対する対策）等のセキュリ</w:t>
      </w:r>
    </w:p>
    <w:p w14:paraId="1A233E21" w14:textId="61C4A400" w:rsidR="00832213" w:rsidRDefault="00832213" w:rsidP="00832213">
      <w:r>
        <w:rPr>
          <w:rFonts w:hint="eastAsia"/>
        </w:rPr>
        <w:t xml:space="preserve">　　　ティ対策機能を搭載していること。」に訂正します。</w:t>
      </w:r>
    </w:p>
    <w:p w14:paraId="25B169D2" w14:textId="77777777" w:rsidR="00832213" w:rsidRDefault="00832213" w:rsidP="00832213"/>
    <w:p w14:paraId="554C0847" w14:textId="4FD65FFF" w:rsidR="00D71B55" w:rsidRDefault="007362D8">
      <w:r w:rsidRPr="007362D8">
        <w:t>●</w:t>
      </w:r>
      <w:r w:rsidR="00D71B55">
        <w:rPr>
          <w:rFonts w:hint="eastAsia"/>
        </w:rPr>
        <w:t>応札仕様書</w:t>
      </w:r>
    </w:p>
    <w:p w14:paraId="3B3C73ED" w14:textId="2239B6D7" w:rsidR="007362D8" w:rsidRDefault="00D71B55">
      <w:r>
        <w:rPr>
          <w:rFonts w:hint="eastAsia"/>
        </w:rPr>
        <w:t xml:space="preserve">　仕様書訂正内容と同様</w:t>
      </w:r>
    </w:p>
    <w:p w14:paraId="2C37E044" w14:textId="77777777" w:rsidR="00D71B55" w:rsidRDefault="00D71B55"/>
    <w:p w14:paraId="74276017" w14:textId="77777777" w:rsidR="00D71B55" w:rsidRDefault="00D71B55"/>
    <w:p w14:paraId="71FEDBE0" w14:textId="77777777" w:rsidR="00D71B55" w:rsidRPr="00D71B55" w:rsidRDefault="00D71B55"/>
    <w:p w14:paraId="63E827CD" w14:textId="52D53CE0" w:rsidR="00D71B55" w:rsidRDefault="007362D8">
      <w:r w:rsidRPr="007362D8">
        <w:t>令和</w:t>
      </w:r>
      <w:r w:rsidR="00D71B55">
        <w:rPr>
          <w:rFonts w:hint="eastAsia"/>
        </w:rPr>
        <w:t>６</w:t>
      </w:r>
      <w:r w:rsidRPr="007362D8">
        <w:t>年</w:t>
      </w:r>
      <w:r w:rsidR="00D71B55">
        <w:rPr>
          <w:rFonts w:hint="eastAsia"/>
        </w:rPr>
        <w:t>７</w:t>
      </w:r>
      <w:r w:rsidRPr="007362D8">
        <w:t>月</w:t>
      </w:r>
      <w:r w:rsidR="00961B7B">
        <w:rPr>
          <w:rFonts w:hint="eastAsia"/>
        </w:rPr>
        <w:t>4</w:t>
      </w:r>
      <w:r w:rsidRPr="007362D8">
        <w:t>日</w:t>
      </w:r>
    </w:p>
    <w:p w14:paraId="64874B3F" w14:textId="77777777" w:rsidR="00D71B55" w:rsidRDefault="00D71B55"/>
    <w:p w14:paraId="7B31983C" w14:textId="77777777" w:rsidR="00D71B55" w:rsidRDefault="00D71B55"/>
    <w:p w14:paraId="2524B024" w14:textId="77777777" w:rsidR="00D71B55" w:rsidRDefault="00D71B55" w:rsidP="00D71B55">
      <w:pPr>
        <w:ind w:leftChars="2430" w:left="5103"/>
      </w:pPr>
      <w:r>
        <w:rPr>
          <w:rFonts w:hint="eastAsia"/>
        </w:rPr>
        <w:t>国立大学法人琉球大学</w:t>
      </w:r>
    </w:p>
    <w:p w14:paraId="37F0823B" w14:textId="09F9DC93" w:rsidR="00D71B55" w:rsidRDefault="00D71B55" w:rsidP="00D71B55">
      <w:pPr>
        <w:ind w:leftChars="2430" w:left="5103"/>
      </w:pPr>
      <w:r>
        <w:rPr>
          <w:rFonts w:hint="eastAsia"/>
        </w:rPr>
        <w:t>学</w:t>
      </w:r>
      <w:r>
        <w:t xml:space="preserve">  長　 西　田　　睦</w:t>
      </w:r>
    </w:p>
    <w:p w14:paraId="20C0D805" w14:textId="1D5597C2" w:rsidR="00D71B55" w:rsidRDefault="00D71B55" w:rsidP="00D71B55">
      <w:pPr>
        <w:ind w:leftChars="2430" w:left="5103"/>
      </w:pPr>
      <w:r>
        <w:rPr>
          <w:rFonts w:hint="eastAsia"/>
        </w:rPr>
        <w:t>代理人</w:t>
      </w:r>
    </w:p>
    <w:p w14:paraId="2D89A6F0" w14:textId="588BC030" w:rsidR="00D71B55" w:rsidRDefault="00D71B55" w:rsidP="00D71B55">
      <w:pPr>
        <w:ind w:leftChars="2430" w:left="5103"/>
      </w:pPr>
      <w:r>
        <w:rPr>
          <w:rFonts w:hint="eastAsia"/>
        </w:rPr>
        <w:t>上原及び普天間キャンパス担当理事</w:t>
      </w:r>
      <w:r>
        <w:tab/>
      </w:r>
      <w:r>
        <w:tab/>
      </w:r>
      <w:r>
        <w:rPr>
          <w:rFonts w:hint="eastAsia"/>
        </w:rPr>
        <w:t xml:space="preserve">　　</w:t>
      </w:r>
      <w:r>
        <w:t>大屋　祐輔</w:t>
      </w:r>
    </w:p>
    <w:p w14:paraId="71BEB429" w14:textId="0B01D55A" w:rsidR="00D71B55" w:rsidRDefault="00D71B55" w:rsidP="00D71B55">
      <w:pPr>
        <w:ind w:leftChars="2430" w:left="5103"/>
      </w:pPr>
      <w:r>
        <w:tab/>
      </w:r>
      <w:r>
        <w:tab/>
      </w:r>
      <w:r>
        <w:rPr>
          <w:rFonts w:hint="eastAsia"/>
        </w:rPr>
        <w:t xml:space="preserve">　　</w:t>
      </w:r>
      <w:r>
        <w:t>（公印省略）</w:t>
      </w:r>
    </w:p>
    <w:sectPr w:rsidR="00D71B55" w:rsidSect="00832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8"/>
    <w:rsid w:val="007362D8"/>
    <w:rsid w:val="00832213"/>
    <w:rsid w:val="008F29E2"/>
    <w:rsid w:val="00961B7B"/>
    <w:rsid w:val="009B4CC6"/>
    <w:rsid w:val="00D135B5"/>
    <w:rsid w:val="00D71B55"/>
    <w:rsid w:val="00E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426DB"/>
  <w15:chartTrackingRefBased/>
  <w15:docId w15:val="{8471ECF5-1CCF-4C33-BE39-411BD73C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6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6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6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62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62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6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6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6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6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62D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71B55"/>
  </w:style>
  <w:style w:type="character" w:customStyle="1" w:styleId="ab">
    <w:name w:val="日付 (文字)"/>
    <w:basedOn w:val="a0"/>
    <w:link w:val="aa"/>
    <w:uiPriority w:val="99"/>
    <w:semiHidden/>
    <w:rsid w:val="00D7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修平(上原キャンパス事務部管理課)</dc:creator>
  <cp:keywords/>
  <dc:description/>
  <cp:lastModifiedBy>西野　修平(上原キャンパス事務部管理課)</cp:lastModifiedBy>
  <cp:revision>3</cp:revision>
  <dcterms:created xsi:type="dcterms:W3CDTF">2024-07-02T02:50:00Z</dcterms:created>
  <dcterms:modified xsi:type="dcterms:W3CDTF">2024-07-03T23:57:00Z</dcterms:modified>
</cp:coreProperties>
</file>